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616" w:lineRule="auto" w:before="260"/>
        <w:ind w:left="3992" w:right="3514" w:firstLine="2"/>
        <w:jc w:val="center"/>
      </w:pPr>
      <w:r>
        <w:rPr/>
        <w:t>BAB V </w:t>
      </w:r>
      <w:r>
        <w:rPr>
          <w:spacing w:val="-2"/>
        </w:rPr>
        <w:t>PENUTUP</w:t>
      </w:r>
    </w:p>
    <w:p>
      <w:pPr>
        <w:pStyle w:val="ListParagraph"/>
        <w:numPr>
          <w:ilvl w:val="0"/>
          <w:numId w:val="1"/>
        </w:numPr>
        <w:tabs>
          <w:tab w:pos="1310" w:val="left" w:leader="none"/>
        </w:tabs>
        <w:spacing w:line="240" w:lineRule="auto" w:before="2" w:after="0"/>
        <w:ind w:left="1310" w:right="0" w:hanging="359"/>
        <w:jc w:val="left"/>
        <w:rPr>
          <w:b/>
          <w:sz w:val="24"/>
        </w:rPr>
      </w:pPr>
      <w:r>
        <w:rPr>
          <w:b/>
          <w:spacing w:val="-2"/>
          <w:sz w:val="24"/>
        </w:rPr>
        <w:t>Simpulan</w:t>
      </w:r>
    </w:p>
    <w:p>
      <w:pPr>
        <w:pStyle w:val="BodyText"/>
        <w:spacing w:before="164"/>
        <w:jc w:val="left"/>
        <w:rPr>
          <w:b/>
        </w:rPr>
      </w:pPr>
    </w:p>
    <w:p>
      <w:pPr>
        <w:pStyle w:val="BodyText"/>
        <w:spacing w:line="480" w:lineRule="auto"/>
        <w:ind w:left="951" w:right="121" w:firstLine="720"/>
      </w:pPr>
      <w:r>
        <w:rPr/>
        <w:t>Akhlak merupakan salah satu aspek penting dalam pembinaan</w:t>
      </w:r>
      <w:r>
        <w:rPr>
          <w:spacing w:val="40"/>
        </w:rPr>
        <w:t> </w:t>
      </w:r>
      <w:r>
        <w:rPr/>
        <w:t>akhlakul karimah siswa. Aqidah merupakan dasar iman dan keyakinan</w:t>
      </w:r>
      <w:r>
        <w:rPr>
          <w:spacing w:val="40"/>
        </w:rPr>
        <w:t> </w:t>
      </w:r>
      <w:r>
        <w:rPr/>
        <w:t>seorang Muslim, yang menjadi landasan dalam beribadah dan berakhlak. Akhlak dalam agama Islam telah diajarkan kepada semua pemeluknya agar dirinya menjadi manusia yang berguna bagi dirinya serta berguna bagi orang lain. Manusia yang berakhlak akan dapat menghiasi dirinya dengan sifat kemanusiaan yang sempurna, menjadi manusia yang shaleh ataupun shalehah dalam arti yang sebenarnya, selalu menjaga kualitas kepribadiannya sesuai dengan tuntunan Allah Swt.</w:t>
      </w:r>
    </w:p>
    <w:p>
      <w:pPr>
        <w:pStyle w:val="BodyText"/>
        <w:spacing w:line="480" w:lineRule="auto"/>
        <w:ind w:left="951" w:right="120" w:firstLine="720"/>
      </w:pPr>
      <w:r>
        <w:rPr/>
        <w:t>Akhlakul karimah harus diterapkan kepada peserta didik, karena</w:t>
      </w:r>
      <w:r>
        <w:rPr>
          <w:spacing w:val="40"/>
        </w:rPr>
        <w:t> </w:t>
      </w:r>
      <w:r>
        <w:rPr/>
        <w:t>akhlak</w:t>
      </w:r>
      <w:r>
        <w:rPr>
          <w:spacing w:val="-5"/>
        </w:rPr>
        <w:t> </w:t>
      </w:r>
      <w:r>
        <w:rPr/>
        <w:t>sangatlah</w:t>
      </w:r>
      <w:r>
        <w:rPr>
          <w:spacing w:val="-1"/>
        </w:rPr>
        <w:t> </w:t>
      </w:r>
      <w:r>
        <w:rPr/>
        <w:t>penting</w:t>
      </w:r>
      <w:r>
        <w:rPr>
          <w:spacing w:val="-5"/>
        </w:rPr>
        <w:t> </w:t>
      </w:r>
      <w:r>
        <w:rPr/>
        <w:t>sebagai</w:t>
      </w:r>
      <w:r>
        <w:rPr>
          <w:spacing w:val="-7"/>
        </w:rPr>
        <w:t> </w:t>
      </w:r>
      <w:r>
        <w:rPr/>
        <w:t>kita</w:t>
      </w:r>
      <w:r>
        <w:rPr>
          <w:spacing w:val="-2"/>
        </w:rPr>
        <w:t> </w:t>
      </w:r>
      <w:r>
        <w:rPr/>
        <w:t>umat</w:t>
      </w:r>
      <w:r>
        <w:rPr>
          <w:spacing w:val="-2"/>
        </w:rPr>
        <w:t> </w:t>
      </w:r>
      <w:r>
        <w:rPr/>
        <w:t>islam,</w:t>
      </w:r>
      <w:r>
        <w:rPr>
          <w:spacing w:val="-5"/>
        </w:rPr>
        <w:t> </w:t>
      </w:r>
      <w:r>
        <w:rPr/>
        <w:t>akhlak</w:t>
      </w:r>
      <w:r>
        <w:rPr>
          <w:spacing w:val="-5"/>
        </w:rPr>
        <w:t> </w:t>
      </w:r>
      <w:r>
        <w:rPr/>
        <w:t>berarti perilaku,sikap dan perbuatan, adab dan sopan santun. Akhlak mulia berarti seluruh perilaku umat manusia yang sesuai dengan hadist yaitu adab dan sopan santun yang di contohkan dan di ajarkan Rasulullah saw.</w:t>
      </w:r>
    </w:p>
    <w:p>
      <w:pPr>
        <w:pStyle w:val="BodyText"/>
        <w:spacing w:line="480" w:lineRule="auto"/>
        <w:ind w:left="951" w:right="118" w:firstLine="720"/>
      </w:pPr>
      <w:r>
        <w:rPr/>
        <w:t>Penerapan akhlaqul karimah di sekolah MI Intisyarul Mabarrat Kecamatan Haur Gading Kabupaten Hulu Sungai Utara tergolong cukup baik. Dalam penerapan nilai-nilai Akhlak dan keagamaan peserta didik diantaranya Penerapan Sholat Dhuha Berjamaah, berakhlak mulia kepada guru, serta penerapan kedisiplinan.</w:t>
      </w:r>
    </w:p>
    <w:p>
      <w:pPr>
        <w:spacing w:after="0" w:line="480" w:lineRule="auto"/>
        <w:sectPr>
          <w:headerReference w:type="default" r:id="rId5"/>
          <w:type w:val="continuous"/>
          <w:pgSz w:w="11910" w:h="16840"/>
          <w:pgMar w:header="756" w:footer="0" w:top="2000" w:bottom="280" w:left="1680" w:right="1580"/>
          <w:pgNumType w:start="62"/>
        </w:sectPr>
      </w:pPr>
    </w:p>
    <w:p>
      <w:pPr>
        <w:pStyle w:val="BodyText"/>
        <w:spacing w:line="480" w:lineRule="auto" w:before="260"/>
        <w:ind w:left="951" w:right="114" w:firstLine="720"/>
      </w:pPr>
      <w:r>
        <w:rPr/>
        <w:t>Penerapan shalat dhuha berjamaah tergolong sudah baik, karena disekolah ini rutin dilaksanakan setiap selasa, rabu, kamis, dan jumat dengan mengajarkan anak agar terbiasa shalat dhuha berjamaah dan berani tampil didepan teman-temannya sebagai imam.</w:t>
      </w:r>
    </w:p>
    <w:p>
      <w:pPr>
        <w:pStyle w:val="Heading1"/>
        <w:numPr>
          <w:ilvl w:val="0"/>
          <w:numId w:val="1"/>
        </w:numPr>
        <w:tabs>
          <w:tab w:pos="1310" w:val="left" w:leader="none"/>
        </w:tabs>
        <w:spacing w:line="274" w:lineRule="exact" w:before="0" w:after="0"/>
        <w:ind w:left="1310" w:right="0" w:hanging="359"/>
        <w:jc w:val="both"/>
      </w:pPr>
      <w:r>
        <w:rPr>
          <w:spacing w:val="-4"/>
        </w:rPr>
        <w:t>Saran</w:t>
      </w:r>
    </w:p>
    <w:p>
      <w:pPr>
        <w:pStyle w:val="BodyText"/>
        <w:spacing w:before="3"/>
        <w:jc w:val="left"/>
        <w:rPr>
          <w:b/>
        </w:rPr>
      </w:pPr>
    </w:p>
    <w:p>
      <w:pPr>
        <w:pStyle w:val="ListParagraph"/>
        <w:numPr>
          <w:ilvl w:val="1"/>
          <w:numId w:val="1"/>
        </w:numPr>
        <w:tabs>
          <w:tab w:pos="1311" w:val="left" w:leader="none"/>
        </w:tabs>
        <w:spacing w:line="240" w:lineRule="auto" w:before="0" w:after="0"/>
        <w:ind w:left="1311" w:right="0" w:hanging="360"/>
        <w:jc w:val="both"/>
        <w:rPr>
          <w:sz w:val="24"/>
        </w:rPr>
      </w:pPr>
      <w:r>
        <w:rPr>
          <w:sz w:val="24"/>
        </w:rPr>
        <w:t>Saran</w:t>
      </w:r>
      <w:r>
        <w:rPr>
          <w:spacing w:val="-3"/>
          <w:sz w:val="24"/>
        </w:rPr>
        <w:t> </w:t>
      </w:r>
      <w:r>
        <w:rPr>
          <w:sz w:val="24"/>
        </w:rPr>
        <w:t>bagi</w:t>
      </w:r>
      <w:r>
        <w:rPr>
          <w:spacing w:val="-4"/>
          <w:sz w:val="24"/>
        </w:rPr>
        <w:t> </w:t>
      </w:r>
      <w:r>
        <w:rPr>
          <w:spacing w:val="-2"/>
          <w:sz w:val="24"/>
        </w:rPr>
        <w:t>siswa</w:t>
      </w:r>
    </w:p>
    <w:p>
      <w:pPr>
        <w:pStyle w:val="BodyText"/>
        <w:spacing w:line="480" w:lineRule="auto" w:before="275"/>
        <w:ind w:left="1311" w:right="123"/>
      </w:pPr>
      <w:r>
        <w:rPr/>
        <w:t>Bagi siswa tetaplah menerapkan akhlak yang baik dimanapun berada baik disekolah maupun diluar sekolah. Tuntutlah ilmu dan jaga akhlak dengan guru yang telah ikhlas mengajarkan ilmunya.</w:t>
      </w:r>
    </w:p>
    <w:p>
      <w:pPr>
        <w:pStyle w:val="ListParagraph"/>
        <w:numPr>
          <w:ilvl w:val="1"/>
          <w:numId w:val="1"/>
        </w:numPr>
        <w:tabs>
          <w:tab w:pos="1311" w:val="left" w:leader="none"/>
        </w:tabs>
        <w:spacing w:line="276" w:lineRule="exact" w:before="0" w:after="0"/>
        <w:ind w:left="1311" w:right="0" w:hanging="360"/>
        <w:jc w:val="left"/>
        <w:rPr>
          <w:sz w:val="24"/>
        </w:rPr>
      </w:pPr>
      <w:r>
        <w:rPr>
          <w:sz w:val="24"/>
        </w:rPr>
        <w:t>Saran</w:t>
      </w:r>
      <w:r>
        <w:rPr>
          <w:spacing w:val="-3"/>
          <w:sz w:val="24"/>
        </w:rPr>
        <w:t> </w:t>
      </w:r>
      <w:r>
        <w:rPr>
          <w:sz w:val="24"/>
        </w:rPr>
        <w:t>bagi</w:t>
      </w:r>
      <w:r>
        <w:rPr>
          <w:spacing w:val="-4"/>
          <w:sz w:val="24"/>
        </w:rPr>
        <w:t> </w:t>
      </w:r>
      <w:r>
        <w:rPr>
          <w:sz w:val="24"/>
        </w:rPr>
        <w:t>peneliti</w:t>
      </w:r>
      <w:r>
        <w:rPr>
          <w:spacing w:val="-3"/>
          <w:sz w:val="24"/>
        </w:rPr>
        <w:t> </w:t>
      </w:r>
      <w:r>
        <w:rPr>
          <w:spacing w:val="-2"/>
          <w:sz w:val="24"/>
        </w:rPr>
        <w:t>selanjutnya</w:t>
      </w:r>
    </w:p>
    <w:p>
      <w:pPr>
        <w:pStyle w:val="BodyText"/>
        <w:spacing w:before="3"/>
        <w:jc w:val="left"/>
      </w:pPr>
    </w:p>
    <w:p>
      <w:pPr>
        <w:pStyle w:val="BodyText"/>
        <w:spacing w:line="477" w:lineRule="auto"/>
        <w:ind w:left="1311" w:right="123"/>
      </w:pPr>
      <w:r>
        <w:rPr/>
        <w:t>Bagi peneliti yang akan melakukan penelitian selanjutnya terkait</w:t>
      </w:r>
      <w:r>
        <w:rPr>
          <w:spacing w:val="40"/>
        </w:rPr>
        <w:t> </w:t>
      </w:r>
      <w:r>
        <w:rPr/>
        <w:t>penelitian ini hendaknya dilakukan penelitian yang mendalam lagi dan menjadikan penelitian ini sebagai salah satu rujukan.</w:t>
      </w:r>
    </w:p>
    <w:sectPr>
      <w:pgSz w:w="11910" w:h="16840"/>
      <w:pgMar w:header="756" w:footer="0" w:top="20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561728">
              <wp:simplePos x="0" y="0"/>
              <wp:positionH relativeFrom="page">
                <wp:posOffset>6269990</wp:posOffset>
              </wp:positionH>
              <wp:positionV relativeFrom="page">
                <wp:posOffset>467105</wp:posOffset>
              </wp:positionV>
              <wp:extent cx="22860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860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62</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3.700012pt;margin-top:36.779999pt;width:18pt;height:13pt;mso-position-horizontal-relative:page;mso-position-vertical-relative:page;z-index:-15754752" type="#_x0000_t202" id="docshape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62</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311" w:hanging="361"/>
        <w:jc w:val="left"/>
      </w:pPr>
      <w:rPr>
        <w:rFonts w:hint="default" w:ascii="Times New Roman" w:hAnsi="Times New Roman" w:eastAsia="Times New Roman" w:cs="Times New Roman"/>
        <w:b/>
        <w:bCs/>
        <w:i w:val="0"/>
        <w:iCs w:val="0"/>
        <w:spacing w:val="0"/>
        <w:w w:val="100"/>
        <w:sz w:val="24"/>
        <w:szCs w:val="24"/>
        <w:lang w:val="ms" w:eastAsia="en-US" w:bidi="ar-SA"/>
      </w:rPr>
    </w:lvl>
    <w:lvl w:ilvl="1">
      <w:start w:val="1"/>
      <w:numFmt w:val="decimal"/>
      <w:lvlText w:val="%2."/>
      <w:lvlJc w:val="left"/>
      <w:pPr>
        <w:ind w:left="1311" w:hanging="36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785" w:hanging="361"/>
      </w:pPr>
      <w:rPr>
        <w:rFonts w:hint="default"/>
        <w:lang w:val="ms" w:eastAsia="en-US" w:bidi="ar-SA"/>
      </w:rPr>
    </w:lvl>
    <w:lvl w:ilvl="3">
      <w:start w:val="0"/>
      <w:numFmt w:val="bullet"/>
      <w:lvlText w:val="•"/>
      <w:lvlJc w:val="left"/>
      <w:pPr>
        <w:ind w:left="3517" w:hanging="361"/>
      </w:pPr>
      <w:rPr>
        <w:rFonts w:hint="default"/>
        <w:lang w:val="ms" w:eastAsia="en-US" w:bidi="ar-SA"/>
      </w:rPr>
    </w:lvl>
    <w:lvl w:ilvl="4">
      <w:start w:val="0"/>
      <w:numFmt w:val="bullet"/>
      <w:lvlText w:val="•"/>
      <w:lvlJc w:val="left"/>
      <w:pPr>
        <w:ind w:left="4250" w:hanging="361"/>
      </w:pPr>
      <w:rPr>
        <w:rFonts w:hint="default"/>
        <w:lang w:val="ms" w:eastAsia="en-US" w:bidi="ar-SA"/>
      </w:rPr>
    </w:lvl>
    <w:lvl w:ilvl="5">
      <w:start w:val="0"/>
      <w:numFmt w:val="bullet"/>
      <w:lvlText w:val="•"/>
      <w:lvlJc w:val="left"/>
      <w:pPr>
        <w:ind w:left="4982" w:hanging="361"/>
      </w:pPr>
      <w:rPr>
        <w:rFonts w:hint="default"/>
        <w:lang w:val="ms" w:eastAsia="en-US" w:bidi="ar-SA"/>
      </w:rPr>
    </w:lvl>
    <w:lvl w:ilvl="6">
      <w:start w:val="0"/>
      <w:numFmt w:val="bullet"/>
      <w:lvlText w:val="•"/>
      <w:lvlJc w:val="left"/>
      <w:pPr>
        <w:ind w:left="5715" w:hanging="361"/>
      </w:pPr>
      <w:rPr>
        <w:rFonts w:hint="default"/>
        <w:lang w:val="ms" w:eastAsia="en-US" w:bidi="ar-SA"/>
      </w:rPr>
    </w:lvl>
    <w:lvl w:ilvl="7">
      <w:start w:val="0"/>
      <w:numFmt w:val="bullet"/>
      <w:lvlText w:val="•"/>
      <w:lvlJc w:val="left"/>
      <w:pPr>
        <w:ind w:left="6447" w:hanging="361"/>
      </w:pPr>
      <w:rPr>
        <w:rFonts w:hint="default"/>
        <w:lang w:val="ms" w:eastAsia="en-US" w:bidi="ar-SA"/>
      </w:rPr>
    </w:lvl>
    <w:lvl w:ilvl="8">
      <w:start w:val="0"/>
      <w:numFmt w:val="bullet"/>
      <w:lvlText w:val="•"/>
      <w:lvlJc w:val="left"/>
      <w:pPr>
        <w:ind w:left="7180" w:hanging="361"/>
      </w:pPr>
      <w:rPr>
        <w:rFonts w:hint="default"/>
        <w:lang w:val="m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1310" w:hanging="359"/>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1310"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2024-07-01T03:50:35Z</dcterms:created>
  <dcterms:modified xsi:type="dcterms:W3CDTF">2024-07-01T03:50:35Z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2024-07-01T00:00:00Z</vt:filetime>
  </property>
  <property fmtid="{D5CDD505-2E9C-101B-9397-08002B2CF9AE}" pid="3" name="Producer">
    <vt:lpwstr>iLovePDF</vt:lpwstr>
  </property>
</Properties>
</file>